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226" w:rsidRDefault="00113226" w:rsidP="00113226">
      <w:pPr>
        <w:shd w:val="clear" w:color="auto" w:fill="FFFFFF"/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рубрику прокурор разъясняет</w:t>
      </w:r>
    </w:p>
    <w:p w:rsidR="00113226" w:rsidRDefault="00113226" w:rsidP="00113226">
      <w:pPr>
        <w:shd w:val="clear" w:color="auto" w:fill="FFFFFF"/>
        <w:spacing w:after="18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несовершеннолетнему за сбыт наркотиков</w:t>
      </w:r>
    </w:p>
    <w:p w:rsid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226" w:rsidRDefault="00113226" w:rsidP="00113226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13226">
        <w:rPr>
          <w:rFonts w:ascii="Times New Roman" w:eastAsia="Times New Roman" w:hAnsi="Times New Roman" w:cs="Times New Roman"/>
          <w:sz w:val="28"/>
          <w:szCs w:val="28"/>
        </w:rPr>
        <w:t>Согласно ст. 228.1 Уголовного кодекса РФ за незаконный сбыт наркотических средств, психотропных веществ или их аналогов, а также незаконный сбыт растений, содержащих наркотические средства или психотропные вещества, либо их частей, содержащих наркотические средства или психотропные вещества, предусмотрено наказание в виде лишения свободы от 4 до 20 лет, или пожизненное лишение свободы.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</w:rPr>
        <w:t>Данное преступление относится к категории особо тяжких преступлений и представляет повышенную общественную опасность.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</w:rPr>
        <w:t>Уголовной ответственности за сбыт наркотиков подлежат несовершеннолетние, достигшие на момент совершения преступления 16 лет.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</w:rPr>
        <w:t>В силу ст. 88 Уголовного кодекса РФ несовершеннолетним, совершившим особо тяжкие преступления, назначается наказание в виде лишения свободы на срок не свыше 10 лет.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</w:rPr>
        <w:t xml:space="preserve">Когда преступление совершается лицом, не достигшим возраста уголовной ответственности, то принимаются профилактические меры: виновный ставится на учет в подразделениях по делам несовершеннолетних органов внутренних дел, в муниципальной комиссии по делам несовершеннолетних и защите их прав, а также на </w:t>
      </w:r>
      <w:proofErr w:type="spellStart"/>
      <w:r w:rsidRPr="00113226">
        <w:rPr>
          <w:rFonts w:ascii="Times New Roman" w:eastAsia="Times New Roman" w:hAnsi="Times New Roman" w:cs="Times New Roman"/>
          <w:sz w:val="28"/>
          <w:szCs w:val="28"/>
        </w:rPr>
        <w:t>внутришкольный</w:t>
      </w:r>
      <w:proofErr w:type="spellEnd"/>
      <w:r w:rsidRPr="00113226">
        <w:rPr>
          <w:rFonts w:ascii="Times New Roman" w:eastAsia="Times New Roman" w:hAnsi="Times New Roman" w:cs="Times New Roman"/>
          <w:sz w:val="28"/>
          <w:szCs w:val="28"/>
        </w:rPr>
        <w:t xml:space="preserve"> учет.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13226">
        <w:rPr>
          <w:rFonts w:ascii="Times New Roman" w:eastAsia="Times New Roman" w:hAnsi="Times New Roman" w:cs="Times New Roman"/>
          <w:sz w:val="28"/>
          <w:szCs w:val="28"/>
        </w:rPr>
        <w:t xml:space="preserve">Подросток также может быть помещен в Центр временного содержания для несовершеннолетних правонарушителей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 МВД России по Новосибирской области.</w:t>
      </w:r>
    </w:p>
    <w:p w:rsidR="00113226" w:rsidRDefault="00113226" w:rsidP="00113226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Помощник прокурора</w:t>
      </w:r>
    </w:p>
    <w:p w:rsid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Купинского района</w:t>
      </w:r>
    </w:p>
    <w:p w:rsidR="00113226" w:rsidRPr="00113226" w:rsidRDefault="00113226" w:rsidP="00113226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color w:val="947002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юрист 1 класса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Жучкова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Ж.А.</w:t>
      </w:r>
      <w:r w:rsidRPr="00113226">
        <w:rPr>
          <w:rFonts w:ascii="Times New Roman" w:eastAsia="Times New Roman" w:hAnsi="Times New Roman" w:cs="Times New Roman"/>
          <w:color w:val="947002"/>
          <w:sz w:val="18"/>
          <w:szCs w:val="18"/>
        </w:rPr>
        <w:t xml:space="preserve"> </w:t>
      </w:r>
    </w:p>
    <w:p w:rsidR="007C5EE5" w:rsidRDefault="009D753C"/>
    <w:sectPr w:rsidR="007C5EE5" w:rsidSect="002C7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226"/>
    <w:rsid w:val="000310A0"/>
    <w:rsid w:val="00113226"/>
    <w:rsid w:val="002C72EC"/>
    <w:rsid w:val="009D753C"/>
    <w:rsid w:val="00C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2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3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32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32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3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2</cp:revision>
  <dcterms:created xsi:type="dcterms:W3CDTF">2020-01-21T10:07:00Z</dcterms:created>
  <dcterms:modified xsi:type="dcterms:W3CDTF">2020-01-21T10:07:00Z</dcterms:modified>
</cp:coreProperties>
</file>